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CC" w:rsidRPr="00227F65" w:rsidRDefault="004E6DCC" w:rsidP="00227F65">
      <w:pPr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="DFKai-SB" w:hint="eastAsia"/>
          <w:sz w:val="28"/>
        </w:rPr>
        <w:tab/>
      </w:r>
      <w:r>
        <w:rPr>
          <w:rFonts w:eastAsia="DFKai-SB" w:hint="eastAsia"/>
          <w:sz w:val="28"/>
        </w:rPr>
        <w:tab/>
      </w:r>
      <w:r>
        <w:rPr>
          <w:rFonts w:eastAsia="DFKai-SB" w:hint="eastAsia"/>
          <w:b/>
          <w:bCs/>
          <w:sz w:val="36"/>
        </w:rPr>
        <w:t>第一名？第一名！</w:t>
      </w:r>
      <w:r w:rsidR="00227F65">
        <w:rPr>
          <w:rFonts w:eastAsiaTheme="minorEastAsia" w:hint="eastAsia"/>
          <w:b/>
          <w:bCs/>
          <w:sz w:val="36"/>
          <w:lang w:eastAsia="zh-CN"/>
        </w:rPr>
        <w:tab/>
      </w:r>
      <w:r w:rsidR="00227F65">
        <w:rPr>
          <w:rFonts w:eastAsiaTheme="minorEastAsia" w:hint="eastAsia"/>
          <w:b/>
          <w:bCs/>
          <w:sz w:val="36"/>
          <w:lang w:eastAsia="zh-CN"/>
        </w:rPr>
        <w:tab/>
      </w:r>
      <w:r w:rsidR="00227F65" w:rsidRPr="00227F65">
        <w:rPr>
          <w:rFonts w:eastAsiaTheme="minorEastAsia" w:hint="eastAsia"/>
          <w:b/>
          <w:bCs/>
          <w:sz w:val="28"/>
          <w:szCs w:val="28"/>
          <w:lang w:eastAsia="zh-CN"/>
        </w:rPr>
        <w:t>翠屏（蔡淑媛）</w:t>
      </w:r>
    </w:p>
    <w:p w:rsidR="00227F65" w:rsidRPr="00227F65" w:rsidRDefault="00227F65" w:rsidP="00227F65">
      <w:pPr>
        <w:rPr>
          <w:rFonts w:eastAsiaTheme="minorEastAsia"/>
          <w:b/>
          <w:bCs/>
          <w:sz w:val="36"/>
          <w:lang w:eastAsia="zh-CN"/>
        </w:rPr>
      </w:pPr>
    </w:p>
    <w:p w:rsidR="004E6DCC" w:rsidRDefault="004E6DCC" w:rsidP="004E6DCC">
      <w:pPr>
        <w:rPr>
          <w:rFonts w:eastAsia="DFKai-SB"/>
          <w:sz w:val="28"/>
        </w:rPr>
      </w:pPr>
    </w:p>
    <w:p w:rsidR="004E6DCC" w:rsidRPr="00227F65" w:rsidRDefault="004E6DCC" w:rsidP="004E6DCC">
      <w:pPr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ab/>
        <w:t>爭取第一名大概是我們當年求學時代若非自己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也是周邊同學無法逃避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也就習以為常的傳統教育文化。這也是「有志氣」的學生和愛「拼面子」的家長夢寐以求的殊榮。至今還記得國小畢業第一名得到「縣／市長獎」是何等風光的局面。獎品往往是派克（PARKER）金筆一隻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日記一冊或作業簿數本等。把金筆插在外衣口袋上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走起路來左顧右盼唯恐人不知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飄飄然有如踩在雲端的感覺。對於當年的父執輩來說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能教養出超會K書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考試經常得第一的子女（兒子更好）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不但能傲其鄰里</w:t>
      </w:r>
      <w:r w:rsidR="00B27C57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且能耀祖光宗。</w:t>
      </w:r>
    </w:p>
    <w:p w:rsidR="004E6DCC" w:rsidRPr="00227F65" w:rsidRDefault="004E6DCC" w:rsidP="004E6DCC">
      <w:pPr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pStyle w:val="BodyTextIndent"/>
        <w:rPr>
          <w:rFonts w:asciiTheme="minorEastAsia" w:eastAsiaTheme="minorEastAsia" w:hAnsiTheme="minorEastAsia"/>
          <w:szCs w:val="28"/>
        </w:rPr>
      </w:pPr>
      <w:r w:rsidRPr="00227F65">
        <w:rPr>
          <w:rFonts w:asciiTheme="minorEastAsia" w:eastAsiaTheme="minorEastAsia" w:hAnsiTheme="minorEastAsia" w:hint="eastAsia"/>
          <w:szCs w:val="28"/>
        </w:rPr>
        <w:t>小學過後是初、高中</w:t>
      </w:r>
      <w:r w:rsidR="009F7EDF" w:rsidRPr="00227F65">
        <w:rPr>
          <w:rFonts w:asciiTheme="minorEastAsia" w:eastAsiaTheme="minorEastAsia" w:hAnsiTheme="minorEastAsia" w:hint="eastAsia"/>
          <w:szCs w:val="28"/>
          <w:lang w:eastAsia="zh-CN"/>
        </w:rPr>
        <w:t>與</w:t>
      </w:r>
      <w:r w:rsidRPr="00227F65">
        <w:rPr>
          <w:rFonts w:asciiTheme="minorEastAsia" w:eastAsiaTheme="minorEastAsia" w:hAnsiTheme="minorEastAsia" w:hint="eastAsia"/>
          <w:szCs w:val="28"/>
        </w:rPr>
        <w:t>大學聯考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然後就是公務人員的高、特考。考到最高分者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「第一名」已無法描述其榮耀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報章、雜誌就冠以「狀元」的頭銜。如此一來人們無法不連想到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古典戲曲中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身著御賜衣冠﹐騎駿馬遊繞皇城還能娶到「金枝玉葉」為妻的狀元郎。這種「十年寒窗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一朝成名」的意識不但根深蒂固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且跟隨著六、七零年代的留學潮</w:t>
      </w:r>
      <w:r w:rsidR="009F7EDF" w:rsidRPr="00227F65">
        <w:rPr>
          <w:rFonts w:asciiTheme="minorEastAsia" w:eastAsiaTheme="minorEastAsia" w:hAnsiTheme="minorEastAsia" w:hint="eastAsia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Cs w:val="28"/>
        </w:rPr>
        <w:t>蔓延到新大陸的美利堅。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二十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  <w:lang w:eastAsia="zh-CN"/>
        </w:rPr>
        <w:t>多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年前了吧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有一位朋友問我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某某太太碰到熟人就忍不住透露說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她女兒是我執教的著名公立高中畢業第一名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伊問我是否屬實。學校裡人才濟濟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競爭非常激烈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那個女孩是我的學生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活潑伶俐但功課只屬中上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怎會得到第一名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呢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？我想了好一會才恍然悟出</w:t>
      </w:r>
      <w:r w:rsidR="0073161B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她的名次只是進入1st Rank的排行榜而已</w:t>
      </w:r>
      <w:r w:rsidR="00DD0AB2" w:rsidRPr="00227F6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原來美國高中採用與大學相同的學制。每州的教育局都訂有修滿最低學分額才准畢業的條例。最低畢業學分多寡因州而異</w:t>
      </w:r>
      <w:r w:rsidR="00DD0AB2" w:rsidRPr="00227F6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近年來德州教育局為了提高畢業生的品質與素養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已把實行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了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幾十年的最低畢業要求從21提高到24個學分。每項課程一學年以一個學分計。計分法以GRADE POINT為基準。學期總結時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每一科目拿到A的成績就得到4個GRADE POINTS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得到B的成績就得到3個GRADE POINTS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往下以此類推。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把GRADE POINGS全部核計再除以修習的課程數目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就得出所謂的GPA (GRADE POINTS AVERAGE)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 xml:space="preserve"> 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這就是申請大學必備的學科總成績。學校把GPA 3.0~~4.0的學生全部歸入1ST RANK；把GPA 2.0~~3.0的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lastRenderedPageBreak/>
        <w:t>學生歸入2ND RANK。上述那位某某太太不明究竟，把1</w:t>
      </w:r>
      <w:r w:rsidRPr="00227F65">
        <w:rPr>
          <w:rFonts w:asciiTheme="minorEastAsia" w:eastAsiaTheme="minorEastAsia" w:hAnsiTheme="minorEastAsia" w:hint="eastAsia"/>
          <w:b/>
          <w:bCs/>
          <w:sz w:val="28"/>
          <w:szCs w:val="28"/>
        </w:rPr>
        <w:t>ST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 xml:space="preserve"> RANK 當成FIRST PLACE，才會在友朋間鬧出「愛膨風」的笑話。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真正的GPA第一名到第十名學校的註冊組還是會排列出來，只是不對外公佈罷了。那十個名列前茅的質優生也都會得到通知</w:t>
      </w:r>
      <w:r w:rsidR="00154F14" w:rsidRPr="00227F6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若非這樣﹐哪兒來的畢業典禮中的畢業生代表做致答詞？這個學生擁有最高的GPA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就是一般通稱的畢業班第一名~~VALEDICTORIAN。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忘了從哪一年哪一月開始，學校決定把學生的畢業排名在成績單上一系列地標示出來，同時也把A、B、C、D、的正確得分 講清楚、說明白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改成一目了然的數學符號。如此一來，學生的成績就更容易分出高下﹐對那些有小聰明會計算的學生(渾水摸魚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加減乘除只想混到90關卡拿A的人)是當頭棒喝﹐無所遁形</w:t>
      </w:r>
      <w:r w:rsidR="003E4146" w:rsidRPr="00227F6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我在休城這個所謂「名校」執教多年，我的班裡一向菁英群集﹐之中出現的</w:t>
      </w:r>
      <w:r w:rsidR="00A102F1" w:rsidRPr="00227F65">
        <w:rPr>
          <w:rFonts w:asciiTheme="minorEastAsia" w:eastAsiaTheme="minorEastAsia" w:hAnsiTheme="minorEastAsia" w:hint="eastAsia"/>
          <w:sz w:val="28"/>
          <w:szCs w:val="28"/>
          <w:lang w:eastAsia="zh-CN"/>
        </w:rPr>
        <w:t>每年畢業班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第一名</w:t>
      </w:r>
      <w:r w:rsidR="00127BBE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少說也有十來個。在這麼多的第一名當中，大部分是真才實學的因緣聚合，但是運用謀略，算盡機關，使出各種手段拐彎抹角爭來的也頗有人在（我有時會懷疑是望子成龍、望女成鳳的家長在幕後主導或影響）。這裡我需要給本文讀者一個簡單的說明。自從八零年代百利高中成為IB（International Baccalaureate ）國際學校以後，主要學科就分成了IB/AP班與普通班。這其實是另一種面貌的「能力分組」。IB/AP班的課程難度提高，作業量增多，因此各項成績學校都多給了一個GRADE POINT（A得5點﹐B得4點）。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59185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學校林林總總數十種課程，並非每科都有IB/AP班。體育課、基本電腦、美術等雖是必修的課程但卻只有普通班（A只得4點）。成績好，野心大的學生就千方百計地說動排課老師，把這些會拖累GPA的課程延後排到十二年級（下學期更好，因為那時成績已與申請大學無關），如此地大費周章是希望在十二年級開學時，學校公佈的名次和GPA中，能得到暫時第一的頭銜。利用這種暫時領先的優勢，申請名校就更有必勝的把握。至於十二年級的課程，除了完成那些普通班的必修課，再選些容易拿高分的課程，這樣一來，不但進入名流大學的機會大增﹐畢業班的第一名（Highest GPA）也就垂手可得了</w:t>
      </w:r>
      <w:r w:rsidR="003E4146" w:rsidRPr="00227F6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lastRenderedPageBreak/>
        <w:t>我經常在教室裡這樣告誡學生：懷著歡喜輕鬆的平常心情來上課學習、校外競賽若已盡了力就隨意放下。至於畢業排名、競賽輸贏或獎學金的得失，只有以貨真價實的</w:t>
      </w:r>
      <w:r w:rsidR="0059185C" w:rsidRPr="00227F65">
        <w:rPr>
          <w:rFonts w:asciiTheme="minorEastAsia" w:eastAsiaTheme="minorEastAsia" w:hAnsiTheme="minorEastAsia" w:hint="eastAsia"/>
          <w:sz w:val="28"/>
          <w:szCs w:val="28"/>
        </w:rPr>
        <w:t>能力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，公平競爭的手段得來</w:t>
      </w:r>
      <w:r w:rsidR="00ED67D5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才能取得理直氣壯，讓對手心服口服</w:t>
      </w:r>
      <w:r w:rsidR="00ED67D5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也才不會在自己往後的歲月裡</w:t>
      </w:r>
      <w:r w:rsidR="00ED67D5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製造擔負虛名的壓力與包袱</w:t>
      </w:r>
      <w:r w:rsidR="003E4146" w:rsidRPr="00227F6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4E6DCC" w:rsidRPr="00227F65" w:rsidRDefault="004E6DCC" w:rsidP="004E6DCC">
      <w:pPr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27F65">
        <w:rPr>
          <w:rFonts w:asciiTheme="minorEastAsia" w:eastAsiaTheme="minorEastAsia" w:hAnsiTheme="minorEastAsia" w:hint="eastAsia"/>
          <w:sz w:val="28"/>
          <w:szCs w:val="28"/>
        </w:rPr>
        <w:t>回憶生平教過的第一名、第二名甚或對成績分分計較的學生，很多已屆中年，也都</w:t>
      </w:r>
      <w:r w:rsidR="003E4146" w:rsidRPr="00227F65">
        <w:rPr>
          <w:rFonts w:asciiTheme="minorEastAsia" w:eastAsiaTheme="minorEastAsia" w:hAnsiTheme="minorEastAsia" w:hint="eastAsia"/>
          <w:sz w:val="28"/>
          <w:szCs w:val="28"/>
          <w:lang w:eastAsia="zh-CN"/>
        </w:rPr>
        <w:t>已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成家立業。比起當年學業成績中等但勤勉樂觀，謹守分寸，知所進退取捨的學生</w:t>
      </w:r>
      <w:r w:rsidR="00ED67D5" w:rsidRPr="00227F6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27F65">
        <w:rPr>
          <w:rFonts w:asciiTheme="minorEastAsia" w:eastAsiaTheme="minorEastAsia" w:hAnsiTheme="minorEastAsia" w:hint="eastAsia"/>
          <w:sz w:val="28"/>
          <w:szCs w:val="28"/>
        </w:rPr>
        <w:t>那些第一名也沒甚麼特別出色的表現，做的也是尋常工作，過的也是尋常生活。</w:t>
      </w:r>
    </w:p>
    <w:p w:rsidR="004E6DCC" w:rsidRPr="00227F65" w:rsidRDefault="005C5305" w:rsidP="004E6DC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（2005/2017年修訂）</w:t>
      </w:r>
      <w:bookmarkStart w:id="0" w:name="_GoBack"/>
      <w:bookmarkEnd w:id="0"/>
      <w:r w:rsidR="004E6DCC" w:rsidRPr="00227F65">
        <w:rPr>
          <w:rFonts w:asciiTheme="minorEastAsia" w:eastAsiaTheme="minorEastAsia" w:hAnsiTheme="minorEastAsia" w:hint="eastAsia"/>
          <w:sz w:val="28"/>
          <w:szCs w:val="28"/>
        </w:rPr>
        <w:tab/>
      </w:r>
    </w:p>
    <w:p w:rsidR="00223616" w:rsidRDefault="00223616"/>
    <w:sectPr w:rsidR="00223616">
      <w:headerReference w:type="even" r:id="rId7"/>
      <w:headerReference w:type="default" r:id="rId8"/>
      <w:pgSz w:w="12240" w:h="15840" w:code="1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2B" w:rsidRDefault="00FC462B">
      <w:r>
        <w:separator/>
      </w:r>
    </w:p>
  </w:endnote>
  <w:endnote w:type="continuationSeparator" w:id="0">
    <w:p w:rsidR="00FC462B" w:rsidRDefault="00FC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2B" w:rsidRDefault="00FC462B">
      <w:r>
        <w:separator/>
      </w:r>
    </w:p>
  </w:footnote>
  <w:footnote w:type="continuationSeparator" w:id="0">
    <w:p w:rsidR="00FC462B" w:rsidRDefault="00FC4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44" w:rsidRDefault="004E6D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3E44" w:rsidRDefault="00533E4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44" w:rsidRDefault="004E6D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305">
      <w:rPr>
        <w:rStyle w:val="PageNumber"/>
        <w:noProof/>
      </w:rPr>
      <w:t>3</w:t>
    </w:r>
    <w:r>
      <w:rPr>
        <w:rStyle w:val="PageNumber"/>
      </w:rPr>
      <w:fldChar w:fldCharType="end"/>
    </w:r>
  </w:p>
  <w:p w:rsidR="00533E44" w:rsidRDefault="00533E4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9C"/>
    <w:rsid w:val="00127BBE"/>
    <w:rsid w:val="00154F14"/>
    <w:rsid w:val="00221F62"/>
    <w:rsid w:val="00223616"/>
    <w:rsid w:val="00227F65"/>
    <w:rsid w:val="003E4146"/>
    <w:rsid w:val="004E6DCC"/>
    <w:rsid w:val="00533E44"/>
    <w:rsid w:val="0059185C"/>
    <w:rsid w:val="005C5305"/>
    <w:rsid w:val="0073161B"/>
    <w:rsid w:val="00862E4B"/>
    <w:rsid w:val="009F7EDF"/>
    <w:rsid w:val="00A102F1"/>
    <w:rsid w:val="00B27C57"/>
    <w:rsid w:val="00DD0AB2"/>
    <w:rsid w:val="00E87E7C"/>
    <w:rsid w:val="00ED67D5"/>
    <w:rsid w:val="00F1109C"/>
    <w:rsid w:val="00F141C2"/>
    <w:rsid w:val="00F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CC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4E6DCC"/>
    <w:pPr>
      <w:ind w:firstLine="480"/>
    </w:pPr>
    <w:rPr>
      <w:rFonts w:eastAsia="DFKai-SB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6DCC"/>
    <w:rPr>
      <w:rFonts w:ascii="Times New Roman" w:eastAsia="DFKai-SB" w:hAnsi="Times New Roman" w:cs="Times New Roman"/>
      <w:kern w:val="2"/>
      <w:sz w:val="28"/>
      <w:szCs w:val="24"/>
      <w:lang w:eastAsia="zh-TW"/>
    </w:rPr>
  </w:style>
  <w:style w:type="paragraph" w:styleId="Header">
    <w:name w:val="header"/>
    <w:basedOn w:val="Normal"/>
    <w:link w:val="HeaderChar"/>
    <w:semiHidden/>
    <w:rsid w:val="004E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E6DCC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4E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CC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4E6DCC"/>
    <w:pPr>
      <w:ind w:firstLine="480"/>
    </w:pPr>
    <w:rPr>
      <w:rFonts w:eastAsia="DFKai-SB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6DCC"/>
    <w:rPr>
      <w:rFonts w:ascii="Times New Roman" w:eastAsia="DFKai-SB" w:hAnsi="Times New Roman" w:cs="Times New Roman"/>
      <w:kern w:val="2"/>
      <w:sz w:val="28"/>
      <w:szCs w:val="24"/>
      <w:lang w:eastAsia="zh-TW"/>
    </w:rPr>
  </w:style>
  <w:style w:type="paragraph" w:styleId="Header">
    <w:name w:val="header"/>
    <w:basedOn w:val="Normal"/>
    <w:link w:val="HeaderChar"/>
    <w:semiHidden/>
    <w:rsid w:val="004E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E6DCC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4E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16</cp:revision>
  <dcterms:created xsi:type="dcterms:W3CDTF">2017-02-03T19:28:00Z</dcterms:created>
  <dcterms:modified xsi:type="dcterms:W3CDTF">2017-02-07T04:40:00Z</dcterms:modified>
</cp:coreProperties>
</file>